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152D4" w14:textId="77777777" w:rsidR="005E7D4E" w:rsidRPr="00C86C4F" w:rsidRDefault="005E7D4E" w:rsidP="005E7D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</w:pPr>
      <w:r w:rsidRPr="00C86C4F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t xml:space="preserve">Obowiązek informacyjny w związku z przetwarzaniem danych osobowych </w:t>
      </w:r>
    </w:p>
    <w:p w14:paraId="40A3700C" w14:textId="77777777" w:rsidR="005E7D4E" w:rsidRPr="00C86C4F" w:rsidRDefault="005E7D4E" w:rsidP="005E7D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</w:pPr>
      <w:r w:rsidRPr="00C86C4F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t>– kandydat do pracy (Kodeks Pracy)</w:t>
      </w:r>
    </w:p>
    <w:p w14:paraId="590E5EE4" w14:textId="77777777" w:rsidR="005E7D4E" w:rsidRPr="00C86C4F" w:rsidRDefault="005E7D4E" w:rsidP="005E7D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</w:pPr>
    </w:p>
    <w:p w14:paraId="175B2533" w14:textId="77777777" w:rsidR="005E7D4E" w:rsidRPr="00E31FB6" w:rsidRDefault="005E7D4E" w:rsidP="005E7D4E">
      <w:pPr>
        <w:pStyle w:val="Akapitzlist"/>
        <w:numPr>
          <w:ilvl w:val="0"/>
          <w:numId w:val="1"/>
        </w:numPr>
        <w:tabs>
          <w:tab w:val="left" w:pos="1560"/>
        </w:tabs>
        <w:spacing w:after="160" w:line="254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</w:pPr>
      <w:r w:rsidRPr="00E31FB6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Administratorem osobowych jest </w:t>
      </w:r>
      <w:r w:rsidRPr="00E31FB6"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  <w:lang w:eastAsia="pl-PL"/>
        </w:rPr>
        <w:t>Zakład Wodociągów i Kanalizacji w Chełmnie</w:t>
      </w:r>
      <w:r w:rsidRPr="00E31FB6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 (dalej: „ADMINISTRATOR”), z siedzibą: ul. Nad Groblą 2, 86-200 Chełmno. Z Administratorem można się kontaktować pisemnie, za pomocą poczty tradycyjnej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na adres: ul. Nad Groblą 2, </w:t>
      </w:r>
      <w:r w:rsidRPr="00E31FB6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86-200 Chełmno  lub drogą e-mailową pod adresem: </w:t>
      </w:r>
      <w:hyperlink r:id="rId5" w:history="1">
        <w:r w:rsidRPr="00E31FB6">
          <w:rPr>
            <w:rStyle w:val="Hipercze"/>
            <w:rFonts w:ascii="Times New Roman" w:eastAsia="Times New Roman" w:hAnsi="Times New Roman" w:cs="Times New Roman"/>
            <w:sz w:val="20"/>
            <w:szCs w:val="20"/>
            <w:shd w:val="clear" w:color="auto" w:fill="FFFFFF"/>
            <w:lang w:eastAsia="pl-PL"/>
          </w:rPr>
          <w:t>zwik@zwik.chelmno.pl</w:t>
        </w:r>
      </w:hyperlink>
      <w:r w:rsidRPr="00E31FB6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.</w:t>
      </w:r>
    </w:p>
    <w:p w14:paraId="1EAEDD3C" w14:textId="77777777" w:rsidR="005E7D4E" w:rsidRDefault="005E7D4E" w:rsidP="005E7D4E">
      <w:pPr>
        <w:pStyle w:val="Akapitzlist"/>
        <w:numPr>
          <w:ilvl w:val="0"/>
          <w:numId w:val="1"/>
        </w:numPr>
        <w:shd w:val="clear" w:color="auto" w:fill="FFFFFF"/>
        <w:tabs>
          <w:tab w:val="left" w:pos="1560"/>
        </w:tabs>
        <w:spacing w:after="160" w:line="254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Administrator wyznaczył Inspektora Ochrony Danych, z którym można się skontaktować pod adresem mailowym: iodo@rt-net.pl.</w:t>
      </w:r>
    </w:p>
    <w:p w14:paraId="356A1A1E" w14:textId="77777777" w:rsidR="005E7D4E" w:rsidRPr="00C86C4F" w:rsidRDefault="005E7D4E" w:rsidP="005E7D4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C86C4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Dane osobowe są przetwarzane na podstawie rozporządzenia Parlamentu Europejskiego i Rady (UE) 2016/679 z dnia 27 kwietnia 2016 r. w sprawie ochrony osób fizycznych w związku z przetwarzaniem danych osobowych i w sprawie swobodnego przepływu takich danych oraz uchylenia dyrektywy 95/46/WE (ogólne rozporządzenie o ochronie danych) oraz ustawy z dnia 26 czerwca 1974 r. Kodeks pracy.</w:t>
      </w:r>
    </w:p>
    <w:p w14:paraId="4278CA23" w14:textId="77777777" w:rsidR="005E7D4E" w:rsidRPr="00C86C4F" w:rsidRDefault="005E7D4E" w:rsidP="005E7D4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C86C4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Dane osobowe będą przetwarzane w celu:</w:t>
      </w:r>
    </w:p>
    <w:p w14:paraId="2EEF875E" w14:textId="77777777" w:rsidR="005E7D4E" w:rsidRPr="00C86C4F" w:rsidRDefault="005E7D4E" w:rsidP="005E7D4E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C86C4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przeprowadzenia postępowania rekrutacyjnego, w zakresie wykraczającym poza przepisy prawa pracy – art. 6 ust. 1 lit a RODO;</w:t>
      </w:r>
    </w:p>
    <w:p w14:paraId="3628F525" w14:textId="77777777" w:rsidR="005E7D4E" w:rsidRPr="00C86C4F" w:rsidRDefault="005E7D4E" w:rsidP="005E7D4E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C86C4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wykorzystania danych osobowych w następnych naborach pracowników jeśli wyrażona zostanie zgoda – art. 6 ust. 1 lit. a RODO;</w:t>
      </w:r>
    </w:p>
    <w:p w14:paraId="5C5157AB" w14:textId="77777777" w:rsidR="005E7D4E" w:rsidRPr="00C86C4F" w:rsidRDefault="005E7D4E" w:rsidP="005E7D4E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C86C4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przeprowadzenia postępowania rekrutacyjnego, w zakresie określonym przez przepisy prawa pracy – art. 6 ust. 1 lit. b, c RODO;</w:t>
      </w:r>
    </w:p>
    <w:p w14:paraId="379D230C" w14:textId="77777777" w:rsidR="005E7D4E" w:rsidRPr="00C86C4F" w:rsidRDefault="005E7D4E" w:rsidP="005E7D4E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6C4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ustalenia</w:t>
      </w: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dochodzenia lub obrony roszczeń - art. 6 ust. 1 lit. f RODO. </w:t>
      </w:r>
    </w:p>
    <w:p w14:paraId="22565ABA" w14:textId="77777777" w:rsidR="005E7D4E" w:rsidRPr="00C86C4F" w:rsidRDefault="005E7D4E" w:rsidP="005E7D4E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C86C4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Jeśli w dokumentach rekrutacyjnych, zawarte są dane, o których mowa w art. 9 ust. 1 RODO, to przetwarzanie danych osobowych odbywa się wyłącznie na podstawie zgody – art. 9 ust. 2 lit. a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RODO</w:t>
      </w:r>
      <w:r w:rsidRPr="00C86C4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. </w:t>
      </w:r>
    </w:p>
    <w:p w14:paraId="65E36377" w14:textId="77777777" w:rsidR="005E7D4E" w:rsidRPr="00C86C4F" w:rsidRDefault="005E7D4E" w:rsidP="005E7D4E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Dane zgromadzone w procesie rekrutacyjnym w przypadku spełnienia wymogów formalnych podanych w ogłoszeniu przechowywane będą przez okres 3 miesięcy od zakończenia rekrutacji, pozostałych kandydatów, którzy nie spełnili wymogów formalnych będą wydawane zainteresowanym, jeśli osoba zainteresowana nie zgłosi się po odbiór w przeciągu 1 m-ca od zakończenia rekrutacji, dokumenty będą trwale niszczone. </w:t>
      </w:r>
      <w:r w:rsidRPr="00C86C4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W przypadku kandydatów, z którymi została zawarta umowa o pracę dane włączane są do akt osobowych pracownika i przechowywane zgodnie z przepisami prawa.</w:t>
      </w:r>
    </w:p>
    <w:p w14:paraId="5F6BBA86" w14:textId="77777777" w:rsidR="005E7D4E" w:rsidRPr="00C86C4F" w:rsidRDefault="005E7D4E" w:rsidP="005E7D4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6C4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Dane osobowe nie pochodzą od stron trzecich. </w:t>
      </w:r>
    </w:p>
    <w:p w14:paraId="42DF8EE8" w14:textId="77777777" w:rsidR="005E7D4E" w:rsidRPr="00C86C4F" w:rsidRDefault="005E7D4E" w:rsidP="005E7D4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6C4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Administrator</w:t>
      </w: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zamierza przekazywać danych do państwa trzeciego lub organizacji międzynarodowej. </w:t>
      </w:r>
    </w:p>
    <w:p w14:paraId="157A2729" w14:textId="77777777" w:rsidR="005E7D4E" w:rsidRPr="00C86C4F" w:rsidRDefault="005E7D4E" w:rsidP="005E7D4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 będzie przekazywał dane osobowe innym podmiotom, tylko na podstawie przepisów prawa oraz na podstawie zawartych umów powierzenia przetwarzania danych.</w:t>
      </w:r>
    </w:p>
    <w:p w14:paraId="0A3D114F" w14:textId="77777777" w:rsidR="005E7D4E" w:rsidRPr="00C86C4F" w:rsidRDefault="005E7D4E" w:rsidP="005E7D4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 Pan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i/Pan</w:t>
      </w: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prawo do: </w:t>
      </w:r>
    </w:p>
    <w:p w14:paraId="63CDCD21" w14:textId="77777777" w:rsidR="005E7D4E" w:rsidRPr="00C86C4F" w:rsidRDefault="005E7D4E" w:rsidP="005E7D4E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żądania dostępu do danych osobowych, ich sprostowania, usunięcia lub ograniczenia przetwarzania; </w:t>
      </w:r>
    </w:p>
    <w:p w14:paraId="69434520" w14:textId="77777777" w:rsidR="005E7D4E" w:rsidRPr="00C86C4F" w:rsidRDefault="005E7D4E" w:rsidP="005E7D4E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wniesienia sprzeciwu wobec przetwarzania, a także o prawie do przenoszenia danych; </w:t>
      </w:r>
    </w:p>
    <w:p w14:paraId="54BFCA2B" w14:textId="77777777" w:rsidR="005E7D4E" w:rsidRPr="00C86C4F" w:rsidRDefault="005E7D4E" w:rsidP="005E7D4E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cofnięcia zgody w dowolnym momencie bez wpływu na zgodność z prawem przetwarzania, którego dokonano na podstawie zgody przed jej cofnięciem; </w:t>
      </w:r>
    </w:p>
    <w:p w14:paraId="5CBBC2E3" w14:textId="77777777" w:rsidR="005E7D4E" w:rsidRPr="00C86C4F" w:rsidRDefault="005E7D4E" w:rsidP="005E7D4E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>wniesienia skargi na działania Administratora do Prezesa Urzędu Ochrony Danych Osobowych.</w:t>
      </w:r>
    </w:p>
    <w:p w14:paraId="2A30748E" w14:textId="77777777" w:rsidR="005E7D4E" w:rsidRPr="00C86C4F" w:rsidRDefault="005E7D4E" w:rsidP="005E7D4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6C4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Podanie danych osobowych w zakresie wynikającym z art. 22</w:t>
      </w:r>
      <w:r w:rsidRPr="00C86C4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vertAlign w:val="superscript"/>
          <w:lang w:eastAsia="pl-PL"/>
        </w:rPr>
        <w:t>1</w:t>
      </w:r>
      <w:r w:rsidRPr="00C86C4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Kodeksu pracy jest niezbędne, aby uczestniczyć w postępowaniu rekrutacyjnym. Podanie danych wykraczających poza ten zakres jest dobrowolne. </w:t>
      </w:r>
    </w:p>
    <w:p w14:paraId="1FF42941" w14:textId="77777777" w:rsidR="005E7D4E" w:rsidRPr="00C86C4F" w:rsidRDefault="005E7D4E" w:rsidP="005E7D4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6C4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Administrator nie przewiduje zautomatyzowanego podejmowania decyzji.</w:t>
      </w:r>
    </w:p>
    <w:p w14:paraId="74DF68E5" w14:textId="77777777" w:rsidR="005E7D4E" w:rsidRPr="00C86C4F" w:rsidRDefault="005E7D4E" w:rsidP="005E7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9C80191" w14:textId="77777777" w:rsidR="005E7D4E" w:rsidRPr="00C86C4F" w:rsidRDefault="005E7D4E" w:rsidP="005E7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>Ja, 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</w:t>
      </w: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potwierdzam zapoznanie się</w:t>
      </w: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obowiązkiem informacyjnym dotyczącym moich danych osobowych:</w:t>
      </w:r>
    </w:p>
    <w:p w14:paraId="48F0F290" w14:textId="77777777" w:rsidR="005E7D4E" w:rsidRPr="00C86C4F" w:rsidRDefault="005E7D4E" w:rsidP="005E7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7F"/>
      </w: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wyrażam zgodę na </w:t>
      </w: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przetwarzanie moich danych osobowych (dotyczy, gdy przekazane dane osobowe wykraczają poza zakres wskazany w art. 22 </w:t>
      </w:r>
      <w:r w:rsidRPr="00C86C4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1 </w:t>
      </w: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>Kodeksu Pracy),</w:t>
      </w:r>
    </w:p>
    <w:p w14:paraId="5E9664D0" w14:textId="77777777" w:rsidR="005E7D4E" w:rsidRDefault="005E7D4E" w:rsidP="005E7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7F"/>
      </w: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wyrażam zgodę na </w:t>
      </w: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>przetwarzanie moich danych osobowych szczególnej kategorii (wymagane w przypadku, gdy kandydat podaje z własnej woli dane osobowe wskazane w art. 9 ust. 1 RODO).</w:t>
      </w:r>
    </w:p>
    <w:p w14:paraId="4AA66BFC" w14:textId="77777777" w:rsidR="005E7D4E" w:rsidRDefault="005E7D4E" w:rsidP="005E7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D897604" w14:textId="77777777" w:rsidR="005E7D4E" w:rsidRPr="00C86C4F" w:rsidRDefault="005E7D4E" w:rsidP="005E7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D815EA1" w14:textId="77777777" w:rsidR="005E7D4E" w:rsidRPr="00C86C4F" w:rsidRDefault="005E7D4E" w:rsidP="005E7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71824F8" w14:textId="77777777" w:rsidR="005E7D4E" w:rsidRPr="00C86C4F" w:rsidRDefault="005E7D4E" w:rsidP="005E7D4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</w:t>
      </w: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</w:t>
      </w:r>
    </w:p>
    <w:p w14:paraId="744F402B" w14:textId="77777777" w:rsidR="005E7D4E" w:rsidRPr="00C86C4F" w:rsidRDefault="005E7D4E" w:rsidP="005E7D4E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>/data/</w:t>
      </w: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86C4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/podpis/</w:t>
      </w:r>
    </w:p>
    <w:p w14:paraId="1F5D980D" w14:textId="77777777" w:rsidR="005E7D4E" w:rsidRPr="00C86C4F" w:rsidRDefault="005E7D4E" w:rsidP="005E7D4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49EE9E3" w14:textId="77777777" w:rsidR="005E7D4E" w:rsidRPr="00C86C4F" w:rsidRDefault="005E7D4E" w:rsidP="005E7D4E">
      <w:pPr>
        <w:rPr>
          <w:rFonts w:ascii="Times New Roman" w:hAnsi="Times New Roman" w:cs="Times New Roman"/>
          <w:sz w:val="20"/>
          <w:szCs w:val="20"/>
        </w:rPr>
      </w:pPr>
    </w:p>
    <w:p w14:paraId="77610E39" w14:textId="77777777" w:rsidR="00E11B58" w:rsidRPr="005E7D4E" w:rsidRDefault="00E11B58" w:rsidP="005E7D4E">
      <w:bookmarkStart w:id="0" w:name="_GoBack"/>
      <w:bookmarkEnd w:id="0"/>
    </w:p>
    <w:sectPr w:rsidR="00E11B58" w:rsidRPr="005E7D4E" w:rsidSect="00C86C4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27B8"/>
    <w:multiLevelType w:val="hybridMultilevel"/>
    <w:tmpl w:val="02A2706C"/>
    <w:lvl w:ilvl="0" w:tplc="04150017">
      <w:start w:val="1"/>
      <w:numFmt w:val="lowerLetter"/>
      <w:lvlText w:val="%1)"/>
      <w:lvlJc w:val="left"/>
      <w:pPr>
        <w:ind w:left="2238" w:hanging="360"/>
      </w:pPr>
    </w:lvl>
    <w:lvl w:ilvl="1" w:tplc="04150019" w:tentative="1">
      <w:start w:val="1"/>
      <w:numFmt w:val="lowerLetter"/>
      <w:lvlText w:val="%2."/>
      <w:lvlJc w:val="left"/>
      <w:pPr>
        <w:ind w:left="2958" w:hanging="360"/>
      </w:pPr>
    </w:lvl>
    <w:lvl w:ilvl="2" w:tplc="0415001B" w:tentative="1">
      <w:start w:val="1"/>
      <w:numFmt w:val="lowerRoman"/>
      <w:lvlText w:val="%3."/>
      <w:lvlJc w:val="right"/>
      <w:pPr>
        <w:ind w:left="3678" w:hanging="180"/>
      </w:pPr>
    </w:lvl>
    <w:lvl w:ilvl="3" w:tplc="0415000F" w:tentative="1">
      <w:start w:val="1"/>
      <w:numFmt w:val="decimal"/>
      <w:lvlText w:val="%4."/>
      <w:lvlJc w:val="left"/>
      <w:pPr>
        <w:ind w:left="4398" w:hanging="360"/>
      </w:pPr>
    </w:lvl>
    <w:lvl w:ilvl="4" w:tplc="04150019" w:tentative="1">
      <w:start w:val="1"/>
      <w:numFmt w:val="lowerLetter"/>
      <w:lvlText w:val="%5."/>
      <w:lvlJc w:val="left"/>
      <w:pPr>
        <w:ind w:left="5118" w:hanging="360"/>
      </w:pPr>
    </w:lvl>
    <w:lvl w:ilvl="5" w:tplc="0415001B" w:tentative="1">
      <w:start w:val="1"/>
      <w:numFmt w:val="lowerRoman"/>
      <w:lvlText w:val="%6."/>
      <w:lvlJc w:val="right"/>
      <w:pPr>
        <w:ind w:left="5838" w:hanging="180"/>
      </w:pPr>
    </w:lvl>
    <w:lvl w:ilvl="6" w:tplc="0415000F" w:tentative="1">
      <w:start w:val="1"/>
      <w:numFmt w:val="decimal"/>
      <w:lvlText w:val="%7."/>
      <w:lvlJc w:val="left"/>
      <w:pPr>
        <w:ind w:left="6558" w:hanging="360"/>
      </w:pPr>
    </w:lvl>
    <w:lvl w:ilvl="7" w:tplc="04150019" w:tentative="1">
      <w:start w:val="1"/>
      <w:numFmt w:val="lowerLetter"/>
      <w:lvlText w:val="%8."/>
      <w:lvlJc w:val="left"/>
      <w:pPr>
        <w:ind w:left="7278" w:hanging="360"/>
      </w:pPr>
    </w:lvl>
    <w:lvl w:ilvl="8" w:tplc="0415001B" w:tentative="1">
      <w:start w:val="1"/>
      <w:numFmt w:val="lowerRoman"/>
      <w:lvlText w:val="%9."/>
      <w:lvlJc w:val="right"/>
      <w:pPr>
        <w:ind w:left="7998" w:hanging="180"/>
      </w:pPr>
    </w:lvl>
  </w:abstractNum>
  <w:abstractNum w:abstractNumId="1" w15:restartNumberingAfterBreak="0">
    <w:nsid w:val="32674E83"/>
    <w:multiLevelType w:val="hybridMultilevel"/>
    <w:tmpl w:val="5CB4CD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30D414A"/>
    <w:multiLevelType w:val="hybridMultilevel"/>
    <w:tmpl w:val="E7C4E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524D6"/>
    <w:multiLevelType w:val="hybridMultilevel"/>
    <w:tmpl w:val="AA8C4B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D84463"/>
    <w:multiLevelType w:val="hybridMultilevel"/>
    <w:tmpl w:val="775EC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E03A97"/>
    <w:multiLevelType w:val="hybridMultilevel"/>
    <w:tmpl w:val="05526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9E"/>
    <w:rsid w:val="0012782D"/>
    <w:rsid w:val="002170E2"/>
    <w:rsid w:val="0028734A"/>
    <w:rsid w:val="003B3F93"/>
    <w:rsid w:val="004C2350"/>
    <w:rsid w:val="005E7D4E"/>
    <w:rsid w:val="00661EE8"/>
    <w:rsid w:val="007B4F0F"/>
    <w:rsid w:val="00964323"/>
    <w:rsid w:val="009A13AE"/>
    <w:rsid w:val="00AE7E72"/>
    <w:rsid w:val="00B5159E"/>
    <w:rsid w:val="00B9411F"/>
    <w:rsid w:val="00C238CD"/>
    <w:rsid w:val="00C86C4F"/>
    <w:rsid w:val="00E11B58"/>
    <w:rsid w:val="00E31FB6"/>
    <w:rsid w:val="00EE3266"/>
    <w:rsid w:val="00F4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8DA75"/>
  <w15:chartTrackingRefBased/>
  <w15:docId w15:val="{9A762552-1759-4A0C-8E64-6D9B4D820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159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5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159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5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5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59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59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E7E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wik@zwik.chelm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wioleta.dabrowicz</cp:lastModifiedBy>
  <cp:revision>24</cp:revision>
  <dcterms:created xsi:type="dcterms:W3CDTF">2022-07-22T08:43:00Z</dcterms:created>
  <dcterms:modified xsi:type="dcterms:W3CDTF">2023-10-02T12:06:00Z</dcterms:modified>
</cp:coreProperties>
</file>