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05A3" w:rsidRPr="00E55915" w:rsidRDefault="003305A3" w:rsidP="003B4006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E55915">
        <w:rPr>
          <w:sz w:val="20"/>
        </w:rPr>
        <w:t xml:space="preserve">Załącznik Nr </w:t>
      </w:r>
      <w:r>
        <w:rPr>
          <w:sz w:val="20"/>
        </w:rPr>
        <w:t>4</w:t>
      </w:r>
      <w:r w:rsidRPr="00E55915">
        <w:rPr>
          <w:sz w:val="20"/>
        </w:rPr>
        <w:t xml:space="preserve"> </w:t>
      </w:r>
      <w:r w:rsidR="00321A59" w:rsidRPr="00E55915">
        <w:rPr>
          <w:sz w:val="20"/>
        </w:rPr>
        <w:t>do</w:t>
      </w:r>
      <w:r w:rsidR="00321A59">
        <w:rPr>
          <w:sz w:val="20"/>
        </w:rPr>
        <w:t xml:space="preserve"> Uchwały</w:t>
      </w:r>
      <w:r w:rsidR="003B4006">
        <w:rPr>
          <w:sz w:val="20"/>
        </w:rPr>
        <w:t xml:space="preserve"> N</w:t>
      </w:r>
      <w:r w:rsidR="00321A59">
        <w:rPr>
          <w:sz w:val="20"/>
        </w:rPr>
        <w:t>r XVIII/138</w:t>
      </w:r>
      <w:r w:rsidR="003B4006">
        <w:rPr>
          <w:sz w:val="20"/>
        </w:rPr>
        <w:t>/2020</w:t>
      </w:r>
      <w:r w:rsidR="003B4006">
        <w:rPr>
          <w:sz w:val="20"/>
        </w:rPr>
        <w:br/>
        <w:t>Rady Miasta Chełmna</w:t>
      </w:r>
      <w:r w:rsidR="003B4006">
        <w:rPr>
          <w:sz w:val="20"/>
        </w:rPr>
        <w:br/>
        <w:t xml:space="preserve">z dnia </w:t>
      </w:r>
      <w:r w:rsidR="00321A59">
        <w:rPr>
          <w:sz w:val="20"/>
        </w:rPr>
        <w:t>15</w:t>
      </w:r>
      <w:r w:rsidR="003B4006">
        <w:rPr>
          <w:sz w:val="20"/>
        </w:rPr>
        <w:t xml:space="preserve"> kwietnia 2020 r.</w:t>
      </w:r>
    </w:p>
    <w:p w:rsidR="00C966AF" w:rsidRDefault="003305A3" w:rsidP="003B4006">
      <w:pPr>
        <w:jc w:val="center"/>
      </w:pPr>
      <w:r>
        <w:rPr>
          <w:noProof/>
        </w:rPr>
        <w:drawing>
          <wp:inline distT="0" distB="0" distL="0" distR="0" wp14:anchorId="3F2FEDB5" wp14:editId="2CBF0C9A">
            <wp:extent cx="5599489" cy="8584980"/>
            <wp:effectExtent l="19050" t="0" r="1211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03" cy="858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5A3" w:rsidRDefault="003305A3"/>
    <w:sectPr w:rsidR="003305A3" w:rsidSect="00330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A3"/>
    <w:rsid w:val="00321A59"/>
    <w:rsid w:val="003305A3"/>
    <w:rsid w:val="003B4006"/>
    <w:rsid w:val="007F78BB"/>
    <w:rsid w:val="00C1445B"/>
    <w:rsid w:val="00C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0513"/>
  <w15:docId w15:val="{738E15AD-92F4-4CC1-B995-7789AD08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05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szary_koteczek</dc:creator>
  <cp:lastModifiedBy>ASUS</cp:lastModifiedBy>
  <cp:revision>2</cp:revision>
  <dcterms:created xsi:type="dcterms:W3CDTF">2020-04-22T09:37:00Z</dcterms:created>
  <dcterms:modified xsi:type="dcterms:W3CDTF">2020-04-22T09:37:00Z</dcterms:modified>
</cp:coreProperties>
</file>