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B8DEF" w14:textId="3DA22AD2" w:rsidR="00C06514" w:rsidRPr="00CD2C69" w:rsidRDefault="00C06514" w:rsidP="00135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W</w:t>
      </w: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związku z przetwarzaniem danych </w:t>
      </w:r>
      <w:r w:rsidR="00F06644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osobowych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informujemy</w:t>
      </w: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br/>
      </w:r>
    </w:p>
    <w:p w14:paraId="2B953DE6" w14:textId="77777777" w:rsidR="004B6706" w:rsidRDefault="004B6706" w:rsidP="004B67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</w:pPr>
    </w:p>
    <w:p w14:paraId="3DE7C561" w14:textId="77777777" w:rsidR="0022066E" w:rsidRDefault="0022066E" w:rsidP="00220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Administratorem osobowych jest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shd w:val="clear" w:color="auto" w:fill="FFFFFF"/>
        </w:rPr>
        <w:t xml:space="preserve">Zakład Wodociągów i Kanalizacji w Chełmnie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(dalej: „ADMINISTRATOR”), z siedzibą: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Style w:val="lrzxr"/>
          <w:rFonts w:ascii="Times New Roman" w:hAnsi="Times New Roman" w:cs="Times New Roman"/>
          <w:sz w:val="24"/>
          <w:szCs w:val="24"/>
        </w:rPr>
        <w:t>Nad Groblą 2, 86-200 Chełmno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Z Administratorem można się kontaktować pisemnie, za pomocą poczty tradycyjnej na adres: </w:t>
      </w:r>
      <w:r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Style w:val="lrzxr"/>
          <w:rFonts w:ascii="Times New Roman" w:hAnsi="Times New Roman" w:cs="Times New Roman"/>
          <w:sz w:val="24"/>
          <w:szCs w:val="24"/>
        </w:rPr>
        <w:t>Nad Groblą 2,     86-200 Chełmno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lub drogą e-mailową pod adresem: </w:t>
      </w:r>
      <w:hyperlink r:id="rId4" w:history="1">
        <w:r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zwik@zwik.chelmno.pl</w:t>
        </w:r>
      </w:hyperlink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3292C04E" w14:textId="11168AF3" w:rsidR="00E77856" w:rsidRDefault="00E77856" w:rsidP="00E77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2. Administrator wyznaczył Inspektora Ochrony Danych</w:t>
      </w:r>
      <w:r w:rsidR="007872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– Andrzeja Rybus Tołłoczko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, </w:t>
      </w:r>
      <w:r w:rsidR="003C2A3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z którym można się skontaktować pod adresem mailowym: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iodo@rt-net.pl.</w:t>
      </w:r>
    </w:p>
    <w:p w14:paraId="73282F46" w14:textId="26C527E2" w:rsidR="00742966" w:rsidRDefault="00742966" w:rsidP="007429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D677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</w:t>
      </w:r>
      <w:r w:rsidRPr="00DD677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ane osobowe są przetwarzane na podstawie </w:t>
      </w:r>
      <w:r w:rsidR="003C2A3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r</w:t>
      </w:r>
      <w:r w:rsidRPr="00DD677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1C2E2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</w:p>
    <w:p w14:paraId="63501F14" w14:textId="7388D5BB" w:rsidR="00C06514" w:rsidRDefault="00C06514" w:rsidP="00135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4. Przetwarzanie odbywa się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celu </w:t>
      </w:r>
      <w:r w:rsidR="00AA610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zapewnienia</w:t>
      </w:r>
      <w:r w:rsidR="00AA6102" w:rsidRPr="00AA610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bezpieczeństwa osób i mienia w obszarze objętym monitoringiem</w:t>
      </w:r>
      <w:r w:rsidR="004B670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– art. 6 ust. 1 lit. f RODO. </w:t>
      </w:r>
    </w:p>
    <w:p w14:paraId="13C53C40" w14:textId="77777777" w:rsidR="00C06514" w:rsidRPr="002F4475" w:rsidRDefault="00C06514" w:rsidP="00135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5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pochodzą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trzecich.</w:t>
      </w:r>
    </w:p>
    <w:p w14:paraId="10A53201" w14:textId="77777777" w:rsidR="00C06514" w:rsidRDefault="00C06514" w:rsidP="00135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zamierza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przekazywać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państwa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organizacji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międzynarodowej.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14:paraId="032D17DB" w14:textId="37A185FA" w:rsidR="00742966" w:rsidRDefault="00742966" w:rsidP="007429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D677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7. Administrator nie zamierza przekazywać danych osobowych, a jeżeli musiałoby to nastąpić, to tylko na podstawie przepisów prawa lub umowy powierzenia przetwarzania danych osobowych. </w:t>
      </w:r>
    </w:p>
    <w:p w14:paraId="4D5B763D" w14:textId="77777777" w:rsidR="00742966" w:rsidRDefault="00742966" w:rsidP="007429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D677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8. Zapisy z monitoringu przechowywane będą w zależności od wielkości zapisanych danych – do nadpisania danych, nie dłużej niż 30 dni od dnia nagrania. W przypadku, w którym nagrania obrazu stanowią dowód w postępowaniu prowadzonym na podstawie prawa lub pracodawca powziął wiadomość, iż mogą one stanowić dowód w postępowaniu, termin ten ulega przedłużeniu do czasu prawomocnego zakończenia postępowania. Po upływie tych okresów uzyskane w wyniku monitoringu nagrania obrazu zawierające dane osobowe, podlegają zniszczeniu. </w:t>
      </w:r>
    </w:p>
    <w:p w14:paraId="46F8070A" w14:textId="77777777" w:rsidR="00C06514" w:rsidRPr="002F4475" w:rsidRDefault="00C06514" w:rsidP="00135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9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żądania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dostępu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sprostowania,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usunięcia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ograniczenia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oraz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wniesienia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sprzeciwu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wobec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także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przenoszenia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danych.</w:t>
      </w:r>
    </w:p>
    <w:p w14:paraId="3432ECDD" w14:textId="77777777" w:rsidR="00C06514" w:rsidRDefault="00C06514" w:rsidP="00135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10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Skargę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na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działania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wnieść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Prezesa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Urzędu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Osobowych.</w:t>
      </w:r>
    </w:p>
    <w:p w14:paraId="20B5B926" w14:textId="0A30BC09" w:rsidR="00C06514" w:rsidRDefault="00C06514" w:rsidP="00135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11. </w:t>
      </w:r>
      <w:r w:rsidRPr="00CD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</w:t>
      </w:r>
      <w:r w:rsidR="00AA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 z prawnie uzasadnionego interesu administratora, </w:t>
      </w:r>
      <w:r w:rsidR="003C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AA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631739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ich jest obowiązkowe ze względu na wejście na teren monitorowany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8C98A1" w14:textId="77777777" w:rsidR="00C06514" w:rsidRPr="002F4475" w:rsidRDefault="00C06514" w:rsidP="00135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12.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przewiduje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zautomatyzowanego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podejmowania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decyzji.</w:t>
      </w:r>
    </w:p>
    <w:p w14:paraId="0AC850AD" w14:textId="77777777" w:rsidR="00C06514" w:rsidRDefault="00C06514"/>
    <w:sectPr w:rsidR="00C06514" w:rsidSect="00631739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B9"/>
    <w:rsid w:val="0000684B"/>
    <w:rsid w:val="000708FC"/>
    <w:rsid w:val="001355C2"/>
    <w:rsid w:val="00172353"/>
    <w:rsid w:val="001C2E2A"/>
    <w:rsid w:val="001C543A"/>
    <w:rsid w:val="001F219E"/>
    <w:rsid w:val="0022066E"/>
    <w:rsid w:val="002A39E7"/>
    <w:rsid w:val="003A68B9"/>
    <w:rsid w:val="003C2A33"/>
    <w:rsid w:val="003C32DC"/>
    <w:rsid w:val="0047780D"/>
    <w:rsid w:val="004B6706"/>
    <w:rsid w:val="00583F5C"/>
    <w:rsid w:val="005C11DF"/>
    <w:rsid w:val="00614357"/>
    <w:rsid w:val="00631739"/>
    <w:rsid w:val="006814AC"/>
    <w:rsid w:val="00695768"/>
    <w:rsid w:val="00742966"/>
    <w:rsid w:val="007872CD"/>
    <w:rsid w:val="00875190"/>
    <w:rsid w:val="00940694"/>
    <w:rsid w:val="00A61A03"/>
    <w:rsid w:val="00A9229B"/>
    <w:rsid w:val="00AA07D3"/>
    <w:rsid w:val="00AA6102"/>
    <w:rsid w:val="00B172F4"/>
    <w:rsid w:val="00B82942"/>
    <w:rsid w:val="00C06514"/>
    <w:rsid w:val="00CE1E0A"/>
    <w:rsid w:val="00D762DC"/>
    <w:rsid w:val="00DC2D59"/>
    <w:rsid w:val="00E06485"/>
    <w:rsid w:val="00E6704C"/>
    <w:rsid w:val="00E77856"/>
    <w:rsid w:val="00F06644"/>
    <w:rsid w:val="00F75D0E"/>
    <w:rsid w:val="5521F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B95D"/>
  <w15:docId w15:val="{ACE3ED5D-1C40-4165-95E7-23EF3FDE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rsid w:val="004B6706"/>
  </w:style>
  <w:style w:type="character" w:styleId="Hipercze">
    <w:name w:val="Hyperlink"/>
    <w:basedOn w:val="Domylnaczcionkaakapitu"/>
    <w:uiPriority w:val="99"/>
    <w:semiHidden/>
    <w:unhideWhenUsed/>
    <w:rsid w:val="00220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4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wik@zwik.chelm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wioleta.dabrowicz</cp:lastModifiedBy>
  <cp:revision>10</cp:revision>
  <dcterms:created xsi:type="dcterms:W3CDTF">2020-08-24T07:34:00Z</dcterms:created>
  <dcterms:modified xsi:type="dcterms:W3CDTF">2021-05-13T11:24:00Z</dcterms:modified>
</cp:coreProperties>
</file>